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1110B" w14:textId="2BC7FE10" w:rsidR="00412032" w:rsidRPr="006D738A" w:rsidRDefault="006D738A" w:rsidP="006D738A">
      <w:pPr>
        <w:spacing w:after="0"/>
        <w:jc w:val="center"/>
        <w:rPr>
          <w:b/>
          <w:bCs/>
          <w:sz w:val="24"/>
          <w:szCs w:val="24"/>
        </w:rPr>
      </w:pPr>
      <w:r w:rsidRPr="006D738A">
        <w:rPr>
          <w:b/>
          <w:bCs/>
          <w:sz w:val="24"/>
          <w:szCs w:val="24"/>
        </w:rPr>
        <w:t xml:space="preserve">Standing Rules of ________________Chapter of </w:t>
      </w:r>
    </w:p>
    <w:p w14:paraId="382F3087" w14:textId="6CC7E0C4" w:rsidR="006D738A" w:rsidRPr="006D738A" w:rsidRDefault="006D738A" w:rsidP="006D738A">
      <w:pPr>
        <w:spacing w:after="0"/>
        <w:jc w:val="center"/>
        <w:rPr>
          <w:b/>
          <w:bCs/>
          <w:sz w:val="24"/>
          <w:szCs w:val="24"/>
        </w:rPr>
      </w:pPr>
      <w:r w:rsidRPr="006D738A">
        <w:rPr>
          <w:b/>
          <w:bCs/>
          <w:sz w:val="24"/>
          <w:szCs w:val="24"/>
        </w:rPr>
        <w:t>The Delta Kappa Gamma Society International</w:t>
      </w:r>
    </w:p>
    <w:p w14:paraId="5A4648D8" w14:textId="6F6A6239" w:rsidR="006D738A" w:rsidRPr="006D738A" w:rsidRDefault="001F0ADD" w:rsidP="006D738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_____________ </w:t>
      </w:r>
      <w:r w:rsidR="006D738A" w:rsidRPr="006D738A">
        <w:rPr>
          <w:b/>
          <w:bCs/>
          <w:sz w:val="24"/>
          <w:szCs w:val="24"/>
        </w:rPr>
        <w:t>State Organization</w:t>
      </w:r>
    </w:p>
    <w:p w14:paraId="715CA15B" w14:textId="77777777" w:rsidR="006D738A" w:rsidRDefault="006D738A" w:rsidP="006D738A">
      <w:pPr>
        <w:spacing w:after="0"/>
        <w:jc w:val="center"/>
        <w:rPr>
          <w:sz w:val="24"/>
          <w:szCs w:val="24"/>
        </w:rPr>
      </w:pPr>
    </w:p>
    <w:p w14:paraId="0CE4BA64" w14:textId="181F2279" w:rsidR="006D738A" w:rsidRDefault="006D738A" w:rsidP="00BF045C">
      <w:pPr>
        <w:spacing w:after="0"/>
        <w:rPr>
          <w:b/>
          <w:bCs/>
          <w:sz w:val="24"/>
          <w:szCs w:val="24"/>
        </w:rPr>
      </w:pPr>
    </w:p>
    <w:p w14:paraId="5B56B4D1" w14:textId="488844AD" w:rsidR="00516CF4" w:rsidRPr="001F0ADD" w:rsidRDefault="00516CF4" w:rsidP="00BF045C">
      <w:pPr>
        <w:spacing w:after="0"/>
        <w:rPr>
          <w:b/>
          <w:bCs/>
        </w:rPr>
      </w:pPr>
      <w:r w:rsidRPr="001F0ADD">
        <w:rPr>
          <w:b/>
          <w:bCs/>
        </w:rPr>
        <w:t>Chapter Name</w:t>
      </w:r>
    </w:p>
    <w:p w14:paraId="001E3B84" w14:textId="6C2327A1" w:rsidR="006D738A" w:rsidRPr="001F0ADD" w:rsidRDefault="006D738A" w:rsidP="006D738A">
      <w:pPr>
        <w:spacing w:after="0"/>
      </w:pPr>
      <w:r w:rsidRPr="001F0ADD">
        <w:t>The name of the chapter shall be _________________________</w:t>
      </w:r>
      <w:r w:rsidR="00707FF2" w:rsidRPr="001F0ADD">
        <w:t xml:space="preserve"> as designated by </w:t>
      </w:r>
      <w:r w:rsidR="001F0ADD" w:rsidRPr="001F0ADD">
        <w:t xml:space="preserve">_________________ </w:t>
      </w:r>
      <w:r w:rsidR="00707FF2" w:rsidRPr="001F0ADD">
        <w:t xml:space="preserve">State Organization of </w:t>
      </w:r>
      <w:r w:rsidR="00E615D2" w:rsidRPr="001F0ADD">
        <w:t xml:space="preserve">The </w:t>
      </w:r>
      <w:r w:rsidR="00707FF2" w:rsidRPr="001F0ADD">
        <w:t>DKG</w:t>
      </w:r>
      <w:r w:rsidR="00DD19AE" w:rsidRPr="001F0ADD">
        <w:t xml:space="preserve"> (Delta Kappa Gamma)</w:t>
      </w:r>
      <w:r w:rsidR="00707FF2" w:rsidRPr="001F0ADD">
        <w:t xml:space="preserve"> Society International.</w:t>
      </w:r>
    </w:p>
    <w:p w14:paraId="32D95FB0" w14:textId="77777777" w:rsidR="006D738A" w:rsidRPr="001F0ADD" w:rsidRDefault="006D738A" w:rsidP="006D738A">
      <w:pPr>
        <w:spacing w:after="0"/>
      </w:pPr>
    </w:p>
    <w:p w14:paraId="4AA16BB4" w14:textId="632E0A34" w:rsidR="00E01611" w:rsidRPr="001F0ADD" w:rsidRDefault="00E01611" w:rsidP="00E01611">
      <w:pPr>
        <w:spacing w:after="0"/>
        <w:jc w:val="center"/>
        <w:rPr>
          <w:b/>
          <w:bCs/>
        </w:rPr>
      </w:pPr>
    </w:p>
    <w:p w14:paraId="114F262B" w14:textId="23E74CEA" w:rsidR="00707FF2" w:rsidRPr="001F0ADD" w:rsidRDefault="00707FF2" w:rsidP="00E01611">
      <w:pPr>
        <w:spacing w:after="0"/>
        <w:rPr>
          <w:b/>
          <w:bCs/>
        </w:rPr>
      </w:pPr>
      <w:r w:rsidRPr="001F0ADD">
        <w:rPr>
          <w:b/>
          <w:bCs/>
        </w:rPr>
        <w:t>Chapter Objectives</w:t>
      </w:r>
    </w:p>
    <w:p w14:paraId="2DB2C453" w14:textId="2958E66A" w:rsidR="00C33F1A" w:rsidRPr="001F0ADD" w:rsidRDefault="00C33F1A" w:rsidP="006D738A">
      <w:pPr>
        <w:spacing w:after="0"/>
      </w:pPr>
      <w:r w:rsidRPr="001F0ADD">
        <w:t xml:space="preserve">The purposes of </w:t>
      </w:r>
      <w:r w:rsidR="006A1D2F" w:rsidRPr="001F0ADD">
        <w:t xml:space="preserve">__________________Chapter shall be the seven Purposes of The DKG Society International and those of </w:t>
      </w:r>
      <w:r w:rsidR="001F0ADD" w:rsidRPr="001F0ADD">
        <w:t>_________________</w:t>
      </w:r>
      <w:r w:rsidR="006A1D2F" w:rsidRPr="001F0ADD">
        <w:t xml:space="preserve"> State Organization.</w:t>
      </w:r>
      <w:r w:rsidR="00574CC3" w:rsidRPr="001F0ADD">
        <w:t xml:space="preserve"> In addition, the chapter will ___________________.</w:t>
      </w:r>
    </w:p>
    <w:p w14:paraId="59568E41" w14:textId="77777777" w:rsidR="00505F13" w:rsidRPr="001F0ADD" w:rsidRDefault="00505F13" w:rsidP="006D738A">
      <w:pPr>
        <w:spacing w:after="0"/>
      </w:pPr>
    </w:p>
    <w:p w14:paraId="4A9F8BC7" w14:textId="2C2A4BBB" w:rsidR="00505F13" w:rsidRPr="001F0ADD" w:rsidRDefault="00505F13" w:rsidP="006D738A">
      <w:pPr>
        <w:spacing w:after="0"/>
        <w:rPr>
          <w:b/>
          <w:bCs/>
        </w:rPr>
      </w:pPr>
      <w:r w:rsidRPr="001F0ADD">
        <w:rPr>
          <w:b/>
          <w:bCs/>
        </w:rPr>
        <w:t>Membership</w:t>
      </w:r>
    </w:p>
    <w:p w14:paraId="3CB80AA8" w14:textId="1F746858" w:rsidR="00E01611" w:rsidRPr="001F0ADD" w:rsidRDefault="00262DDE" w:rsidP="006D738A">
      <w:pPr>
        <w:spacing w:after="0"/>
      </w:pPr>
      <w:r w:rsidRPr="001F0ADD">
        <w:t>Membership is in accordance with the CONSTITUTION, Article III, and the INTERNATIONAL STANDING RULES</w:t>
      </w:r>
      <w:r w:rsidR="00BE6D55" w:rsidRPr="001F0ADD">
        <w:t>, 3.  The chapter has full authority for the administration of membership.</w:t>
      </w:r>
    </w:p>
    <w:p w14:paraId="08A10C5B" w14:textId="54A09D90" w:rsidR="00BE6D55" w:rsidRPr="001F0ADD" w:rsidRDefault="00C52607" w:rsidP="006D738A">
      <w:pPr>
        <w:spacing w:after="0"/>
      </w:pPr>
      <w:r w:rsidRPr="001F0ADD">
        <w:t>Membership prospect cards shall be available at</w:t>
      </w:r>
      <w:r w:rsidR="00745396" w:rsidRPr="001F0ADD">
        <w:t xml:space="preserve"> each regular chapter meeting. The form shall be completed and returned to the Membership Chair</w:t>
      </w:r>
      <w:r w:rsidR="004D75AA" w:rsidRPr="001F0ADD">
        <w:t xml:space="preserve">. The prospective members shall be presented to the chapter </w:t>
      </w:r>
      <w:r w:rsidR="00E90D10" w:rsidRPr="001F0ADD">
        <w:t>and a vote will be taken for each member to be inducted</w:t>
      </w:r>
      <w:r w:rsidR="00E615D2" w:rsidRPr="001F0ADD">
        <w:t xml:space="preserve"> unless the chapter chooses another process</w:t>
      </w:r>
      <w:r w:rsidR="00E90D10" w:rsidRPr="001F0ADD">
        <w:t>.</w:t>
      </w:r>
      <w:r w:rsidR="00EA39E1" w:rsidRPr="001F0ADD">
        <w:t xml:space="preserve"> New members may be presented and</w:t>
      </w:r>
      <w:r w:rsidR="00E615D2" w:rsidRPr="001F0ADD">
        <w:t>/or</w:t>
      </w:r>
      <w:r w:rsidR="00EA39E1" w:rsidRPr="001F0ADD">
        <w:t xml:space="preserve"> voted upon at </w:t>
      </w:r>
      <w:r w:rsidR="008B1D16" w:rsidRPr="001F0ADD">
        <w:t>the _________________and ________________ regular meetings</w:t>
      </w:r>
      <w:r w:rsidR="003708F5" w:rsidRPr="001F0ADD">
        <w:t xml:space="preserve">, or </w:t>
      </w:r>
      <w:r w:rsidR="00E615D2" w:rsidRPr="001F0ADD">
        <w:t xml:space="preserve">new </w:t>
      </w:r>
      <w:r w:rsidR="003708F5" w:rsidRPr="001F0ADD">
        <w:t>members may be presented and</w:t>
      </w:r>
      <w:r w:rsidR="00E615D2" w:rsidRPr="001F0ADD">
        <w:t>/or</w:t>
      </w:r>
      <w:r w:rsidR="003708F5" w:rsidRPr="001F0ADD">
        <w:t xml:space="preserve"> voted upon at any regular meeting of the membership.</w:t>
      </w:r>
    </w:p>
    <w:p w14:paraId="26B0AA40" w14:textId="22F0B5DA" w:rsidR="00C86DB6" w:rsidRPr="001F0ADD" w:rsidRDefault="003A0EFC" w:rsidP="006D738A">
      <w:pPr>
        <w:spacing w:after="0"/>
      </w:pPr>
      <w:r w:rsidRPr="001F0ADD">
        <w:t xml:space="preserve">Orientation of members-elect shall be held before the induction of same </w:t>
      </w:r>
      <w:r w:rsidR="00091C0D" w:rsidRPr="001F0ADD">
        <w:t>members. Inductions</w:t>
      </w:r>
      <w:r w:rsidR="008726A8" w:rsidRPr="001F0ADD">
        <w:t xml:space="preserve"> shall be held at the </w:t>
      </w:r>
      <w:r w:rsidR="00C86DB6" w:rsidRPr="001F0ADD">
        <w:t>discretion</w:t>
      </w:r>
      <w:r w:rsidR="008726A8" w:rsidRPr="001F0ADD">
        <w:t xml:space="preserve"> of</w:t>
      </w:r>
      <w:r w:rsidR="00C86DB6" w:rsidRPr="001F0ADD">
        <w:t xml:space="preserve"> the Membership Committee.</w:t>
      </w:r>
    </w:p>
    <w:p w14:paraId="68DB3CA2" w14:textId="77777777" w:rsidR="00091C0D" w:rsidRPr="001F0ADD" w:rsidRDefault="00091C0D" w:rsidP="006D738A">
      <w:pPr>
        <w:spacing w:after="0"/>
      </w:pPr>
    </w:p>
    <w:p w14:paraId="717B29CF" w14:textId="5ECD753B" w:rsidR="00091C0D" w:rsidRPr="001F0ADD" w:rsidRDefault="00091C0D" w:rsidP="006D738A">
      <w:pPr>
        <w:spacing w:after="0"/>
      </w:pPr>
      <w:r w:rsidRPr="001F0ADD">
        <w:t>The secretary shall record in the minutes</w:t>
      </w:r>
      <w:r w:rsidR="00A56A52" w:rsidRPr="001F0ADD">
        <w:t xml:space="preserve"> </w:t>
      </w:r>
      <w:r w:rsidRPr="001F0ADD">
        <w:t>the names</w:t>
      </w:r>
      <w:r w:rsidR="00BF5204" w:rsidRPr="001F0ADD">
        <w:t xml:space="preserve"> and dates</w:t>
      </w:r>
      <w:r w:rsidRPr="001F0ADD">
        <w:t xml:space="preserve"> of any members whose membership is terminated and the reason for the termination</w:t>
      </w:r>
      <w:r w:rsidR="00BF5204" w:rsidRPr="001F0ADD">
        <w:t xml:space="preserve">. The </w:t>
      </w:r>
      <w:r w:rsidR="000C2872" w:rsidRPr="001F0ADD">
        <w:t>Chapter Treasurer shall keep a current record of members.</w:t>
      </w:r>
    </w:p>
    <w:p w14:paraId="754A40AC" w14:textId="77777777" w:rsidR="00741CD1" w:rsidRPr="001F0ADD" w:rsidRDefault="00741CD1" w:rsidP="006D738A">
      <w:pPr>
        <w:spacing w:after="0"/>
      </w:pPr>
    </w:p>
    <w:p w14:paraId="60A0B188" w14:textId="1AEC738C" w:rsidR="00741CD1" w:rsidRPr="001F0ADD" w:rsidRDefault="00741CD1" w:rsidP="006D738A">
      <w:pPr>
        <w:spacing w:after="0"/>
        <w:rPr>
          <w:b/>
          <w:bCs/>
        </w:rPr>
      </w:pPr>
      <w:r w:rsidRPr="001F0ADD">
        <w:rPr>
          <w:b/>
          <w:bCs/>
        </w:rPr>
        <w:t>Finances</w:t>
      </w:r>
    </w:p>
    <w:p w14:paraId="76FC5E51" w14:textId="765DD075" w:rsidR="00741CD1" w:rsidRPr="001F0ADD" w:rsidRDefault="00D840BE" w:rsidP="006D738A">
      <w:pPr>
        <w:spacing w:after="0"/>
      </w:pPr>
      <w:r w:rsidRPr="001F0ADD">
        <w:t xml:space="preserve">Financial matters are in accordance with the CONSTITUTION, INTERNATIONAL STANDING RULES, and </w:t>
      </w:r>
      <w:r w:rsidR="001F0ADD" w:rsidRPr="001F0ADD">
        <w:t>_________________</w:t>
      </w:r>
      <w:r w:rsidR="00FD2FD8" w:rsidRPr="001F0ADD">
        <w:t xml:space="preserve"> State Organization Bylaws. </w:t>
      </w:r>
      <w:r w:rsidR="005D7D60" w:rsidRPr="001F0ADD">
        <w:t xml:space="preserve">The finance committee shall make recommendations for changes in dues prior </w:t>
      </w:r>
      <w:r w:rsidR="00954CD9" w:rsidRPr="001F0ADD">
        <w:t>by the April meeting of the chapter to be presented to and voted upon by the membership before dues collection</w:t>
      </w:r>
      <w:r w:rsidR="007E3FAA" w:rsidRPr="001F0ADD">
        <w:t xml:space="preserve"> (June 30)</w:t>
      </w:r>
      <w:r w:rsidR="00954CD9" w:rsidRPr="001F0ADD">
        <w:t xml:space="preserve"> for the next year.</w:t>
      </w:r>
      <w:r w:rsidR="00F351FB" w:rsidRPr="001F0ADD">
        <w:t xml:space="preserve"> The chapter treasurer shall collect dues from all members </w:t>
      </w:r>
      <w:r w:rsidR="002D39FE" w:rsidRPr="001F0ADD">
        <w:t>by June 30</w:t>
      </w:r>
      <w:r w:rsidR="00A542F0" w:rsidRPr="001F0ADD">
        <w:t xml:space="preserve">. </w:t>
      </w:r>
    </w:p>
    <w:p w14:paraId="3EE525E2" w14:textId="7027A862" w:rsidR="00A542F0" w:rsidRPr="001F0ADD" w:rsidRDefault="00A542F0" w:rsidP="006D738A">
      <w:pPr>
        <w:spacing w:after="0"/>
      </w:pPr>
      <w:r w:rsidRPr="001F0ADD">
        <w:t>The Finance Committee shall develop an annual budget and present it to the membership for approval no later than the first business meeting of the fiscal year.</w:t>
      </w:r>
    </w:p>
    <w:p w14:paraId="51196DD0" w14:textId="77777777" w:rsidR="007C1BCA" w:rsidRPr="001F0ADD" w:rsidRDefault="007C1BCA" w:rsidP="006D738A">
      <w:pPr>
        <w:spacing w:after="0"/>
      </w:pPr>
    </w:p>
    <w:p w14:paraId="7F8EB3EE" w14:textId="77777777" w:rsidR="007927DB" w:rsidRPr="001F0ADD" w:rsidRDefault="007927DB" w:rsidP="006D738A">
      <w:pPr>
        <w:spacing w:after="0"/>
        <w:rPr>
          <w:b/>
          <w:bCs/>
        </w:rPr>
      </w:pPr>
    </w:p>
    <w:p w14:paraId="4A7B0DBE" w14:textId="4EBE8F5D" w:rsidR="007C1BCA" w:rsidRPr="001F0ADD" w:rsidRDefault="007C1BCA" w:rsidP="006D738A">
      <w:pPr>
        <w:spacing w:after="0"/>
        <w:rPr>
          <w:b/>
          <w:bCs/>
        </w:rPr>
      </w:pPr>
      <w:r w:rsidRPr="001F0ADD">
        <w:rPr>
          <w:b/>
          <w:bCs/>
        </w:rPr>
        <w:t>Organization</w:t>
      </w:r>
    </w:p>
    <w:p w14:paraId="41A0CB55" w14:textId="2439E3CA" w:rsidR="007927DB" w:rsidRPr="001F0ADD" w:rsidRDefault="007927DB" w:rsidP="006D738A">
      <w:pPr>
        <w:spacing w:after="0"/>
      </w:pPr>
      <w:r w:rsidRPr="001F0ADD">
        <w:t xml:space="preserve">______________Chapter </w:t>
      </w:r>
      <w:r w:rsidR="00FF7149" w:rsidRPr="001F0ADD">
        <w:t>shall govern the conduct of it</w:t>
      </w:r>
      <w:r w:rsidR="00A56A52" w:rsidRPr="001F0ADD">
        <w:t>s</w:t>
      </w:r>
      <w:r w:rsidR="00FF7149" w:rsidRPr="001F0ADD">
        <w:t xml:space="preserve"> business in a manner consistent with International, </w:t>
      </w:r>
      <w:r w:rsidR="001F0ADD" w:rsidRPr="001F0ADD">
        <w:t>_________________</w:t>
      </w:r>
      <w:r w:rsidR="00FF7149" w:rsidRPr="001F0ADD">
        <w:t xml:space="preserve"> State </w:t>
      </w:r>
      <w:r w:rsidR="00E109CF" w:rsidRPr="001F0ADD">
        <w:t xml:space="preserve">organization, and chapter rules. </w:t>
      </w:r>
    </w:p>
    <w:p w14:paraId="3E4CC695" w14:textId="77777777" w:rsidR="00E109CF" w:rsidRPr="001F0ADD" w:rsidRDefault="00E109CF" w:rsidP="006D738A">
      <w:pPr>
        <w:spacing w:after="0"/>
      </w:pPr>
    </w:p>
    <w:p w14:paraId="02000C10" w14:textId="4D6E3488" w:rsidR="00E109CF" w:rsidRPr="001F0ADD" w:rsidRDefault="00E109CF" w:rsidP="006D738A">
      <w:pPr>
        <w:spacing w:after="0"/>
        <w:rPr>
          <w:b/>
          <w:bCs/>
        </w:rPr>
      </w:pPr>
      <w:r w:rsidRPr="001F0ADD">
        <w:rPr>
          <w:b/>
          <w:bCs/>
        </w:rPr>
        <w:t>Officers and Related Personnel</w:t>
      </w:r>
    </w:p>
    <w:p w14:paraId="353B8570" w14:textId="5C3A67CD" w:rsidR="007C1BCA" w:rsidRPr="001F0ADD" w:rsidRDefault="00FF2BC4" w:rsidP="006D738A">
      <w:pPr>
        <w:spacing w:after="0"/>
      </w:pPr>
      <w:r w:rsidRPr="001F0ADD">
        <w:t xml:space="preserve">____________________Chapter officers shall be a president, a vice-president, a secretary, </w:t>
      </w:r>
      <w:r w:rsidR="00066D65" w:rsidRPr="001F0ADD">
        <w:t xml:space="preserve">and a treasurer. The treasurer shall be appointed by the </w:t>
      </w:r>
      <w:r w:rsidR="00C33B96" w:rsidRPr="001F0ADD">
        <w:t xml:space="preserve">executive </w:t>
      </w:r>
      <w:r w:rsidR="00A56A52" w:rsidRPr="001F0ADD">
        <w:t>board</w:t>
      </w:r>
      <w:r w:rsidR="00C33B96" w:rsidRPr="001F0ADD">
        <w:t xml:space="preserve"> (all elected officers</w:t>
      </w:r>
      <w:r w:rsidR="003C320D" w:rsidRPr="001F0ADD">
        <w:t xml:space="preserve"> and the immediate past president</w:t>
      </w:r>
      <w:r w:rsidR="00C33B96" w:rsidRPr="001F0ADD">
        <w:t>). All other officers shall be elected by the membership</w:t>
      </w:r>
      <w:r w:rsidR="00251007" w:rsidRPr="001F0ADD">
        <w:t xml:space="preserve">. A slate of officers consisting of one candidate per office shall be presented to the membership at the </w:t>
      </w:r>
      <w:r w:rsidR="001A2F8D" w:rsidRPr="001F0ADD">
        <w:t>February meeting of even numbered years</w:t>
      </w:r>
      <w:r w:rsidR="00F531D1" w:rsidRPr="001F0ADD">
        <w:t xml:space="preserve"> to be elected by the membership. </w:t>
      </w:r>
      <w:r w:rsidR="000B7182" w:rsidRPr="001F0ADD">
        <w:t xml:space="preserve">Nominees </w:t>
      </w:r>
      <w:r w:rsidR="00F20849" w:rsidRPr="001F0ADD">
        <w:t>must agree to serve in the position before they are presented as nominees.</w:t>
      </w:r>
      <w:r w:rsidR="003C320D" w:rsidRPr="001F0ADD">
        <w:t xml:space="preserve"> </w:t>
      </w:r>
      <w:r w:rsidR="003F4CC2" w:rsidRPr="001F0ADD">
        <w:t xml:space="preserve">Officers shall perform the duties as specified in the International, </w:t>
      </w:r>
      <w:r w:rsidR="001F0ADD" w:rsidRPr="001F0ADD">
        <w:t>___________________</w:t>
      </w:r>
      <w:r w:rsidR="00855D27" w:rsidRPr="001F0ADD">
        <w:t xml:space="preserve"> State Organization, and chapter rules.</w:t>
      </w:r>
    </w:p>
    <w:p w14:paraId="2E049E09" w14:textId="77777777" w:rsidR="00855D27" w:rsidRPr="001F0ADD" w:rsidRDefault="00855D27" w:rsidP="006D738A">
      <w:pPr>
        <w:spacing w:after="0"/>
      </w:pPr>
    </w:p>
    <w:p w14:paraId="77AFB1BA" w14:textId="70A8D511" w:rsidR="00855D27" w:rsidRPr="001F0ADD" w:rsidRDefault="00855D27" w:rsidP="006D738A">
      <w:pPr>
        <w:spacing w:after="0"/>
        <w:rPr>
          <w:b/>
          <w:bCs/>
        </w:rPr>
      </w:pPr>
      <w:r w:rsidRPr="001F0ADD">
        <w:rPr>
          <w:b/>
          <w:bCs/>
        </w:rPr>
        <w:t>Meetings</w:t>
      </w:r>
    </w:p>
    <w:p w14:paraId="4000DA86" w14:textId="5C866952" w:rsidR="00855D27" w:rsidRPr="001F0ADD" w:rsidRDefault="00740A99" w:rsidP="006D738A">
      <w:pPr>
        <w:spacing w:after="0"/>
      </w:pPr>
      <w:r w:rsidRPr="001F0ADD">
        <w:t>______________Chapter shall meet at least 4 times per year</w:t>
      </w:r>
      <w:r w:rsidR="00DD700D" w:rsidRPr="001F0ADD">
        <w:t xml:space="preserve">. Chapter meetings will be scheduled by the membership </w:t>
      </w:r>
      <w:r w:rsidR="00887AA3" w:rsidRPr="001F0ADD">
        <w:t>to accommodate members’ needs. A quorum shall consist of</w:t>
      </w:r>
      <w:r w:rsidR="002A4AC2" w:rsidRPr="001F0ADD">
        <w:t xml:space="preserve"> ______ members.</w:t>
      </w:r>
      <w:r w:rsidR="001F0ADD" w:rsidRPr="001F0ADD">
        <w:t xml:space="preserve"> (This may also state “The members present at the meeting.”)</w:t>
      </w:r>
    </w:p>
    <w:p w14:paraId="3885CF45" w14:textId="77777777" w:rsidR="002A4AC2" w:rsidRPr="001F0ADD" w:rsidRDefault="002A4AC2" w:rsidP="006D738A">
      <w:pPr>
        <w:spacing w:after="0"/>
      </w:pPr>
    </w:p>
    <w:p w14:paraId="7ED27622" w14:textId="768C4063" w:rsidR="002A4AC2" w:rsidRPr="001F0ADD" w:rsidRDefault="002A4AC2" w:rsidP="006D738A">
      <w:pPr>
        <w:spacing w:after="0"/>
        <w:rPr>
          <w:b/>
          <w:bCs/>
        </w:rPr>
      </w:pPr>
      <w:r w:rsidRPr="001F0ADD">
        <w:rPr>
          <w:b/>
          <w:bCs/>
        </w:rPr>
        <w:t xml:space="preserve">Executive Board </w:t>
      </w:r>
    </w:p>
    <w:p w14:paraId="2B7996A8" w14:textId="5DBD3E0C" w:rsidR="002A4AC2" w:rsidRPr="001F0ADD" w:rsidRDefault="00994C6B" w:rsidP="006D738A">
      <w:pPr>
        <w:spacing w:after="0"/>
      </w:pPr>
      <w:r w:rsidRPr="001F0ADD">
        <w:t>The members of the ____________________Chapter Executive Board shall be the elected officers, the immediate past president</w:t>
      </w:r>
      <w:r w:rsidR="00BC15C4" w:rsidRPr="001F0ADD">
        <w:t>, and ___________________. (Others</w:t>
      </w:r>
      <w:r w:rsidR="00BC0A42" w:rsidRPr="001F0ADD">
        <w:t>, committee chairs, may be appointed as ex-officio</w:t>
      </w:r>
      <w:r w:rsidR="007B72DF" w:rsidRPr="001F0ADD">
        <w:t xml:space="preserve"> members “with vote.” The treasurer is ex-officio “with” or “without” vote, and the parliamentarian is ex-officio “with</w:t>
      </w:r>
      <w:r w:rsidR="000C765C" w:rsidRPr="001F0ADD">
        <w:t xml:space="preserve">out vote”. </w:t>
      </w:r>
    </w:p>
    <w:p w14:paraId="23C63EF5" w14:textId="77777777" w:rsidR="007534B4" w:rsidRPr="001F0ADD" w:rsidRDefault="007534B4" w:rsidP="006D738A">
      <w:pPr>
        <w:spacing w:after="0"/>
        <w:rPr>
          <w:b/>
          <w:bCs/>
        </w:rPr>
      </w:pPr>
    </w:p>
    <w:p w14:paraId="09AB08C9" w14:textId="4681C67F" w:rsidR="007534B4" w:rsidRPr="001F0ADD" w:rsidRDefault="007534B4" w:rsidP="006D738A">
      <w:pPr>
        <w:spacing w:after="0"/>
        <w:rPr>
          <w:b/>
          <w:bCs/>
        </w:rPr>
      </w:pPr>
      <w:r w:rsidRPr="001F0ADD">
        <w:rPr>
          <w:b/>
          <w:bCs/>
        </w:rPr>
        <w:t>Committees</w:t>
      </w:r>
    </w:p>
    <w:p w14:paraId="16CC5528" w14:textId="1A15507F" w:rsidR="007534B4" w:rsidRPr="001F0ADD" w:rsidRDefault="00760868" w:rsidP="006D738A">
      <w:pPr>
        <w:spacing w:after="0"/>
      </w:pPr>
      <w:r w:rsidRPr="001F0ADD">
        <w:t xml:space="preserve">Standing committees shall be (list committees </w:t>
      </w:r>
      <w:r w:rsidR="001F0ADD">
        <w:t xml:space="preserve">and their duties </w:t>
      </w:r>
      <w:r w:rsidRPr="001F0ADD">
        <w:t>as needed)</w:t>
      </w:r>
      <w:r w:rsidR="006A5958" w:rsidRPr="001F0ADD">
        <w:t>. Committee responsibilities are outlined in the International CONSTITUTION</w:t>
      </w:r>
      <w:r w:rsidR="00AD051A" w:rsidRPr="001F0ADD">
        <w:t>. Special committees may be appointed by the president.</w:t>
      </w:r>
    </w:p>
    <w:p w14:paraId="577D0F94" w14:textId="77777777" w:rsidR="00AD051A" w:rsidRPr="001F0ADD" w:rsidRDefault="00AD051A" w:rsidP="006D738A">
      <w:pPr>
        <w:spacing w:after="0"/>
      </w:pPr>
    </w:p>
    <w:p w14:paraId="6278A378" w14:textId="6F406CD8" w:rsidR="00AD051A" w:rsidRPr="001F0ADD" w:rsidRDefault="00D04740" w:rsidP="006D738A">
      <w:pPr>
        <w:spacing w:after="0"/>
        <w:rPr>
          <w:b/>
          <w:bCs/>
        </w:rPr>
      </w:pPr>
      <w:r w:rsidRPr="001F0ADD">
        <w:rPr>
          <w:b/>
          <w:bCs/>
        </w:rPr>
        <w:t>Parliamentary Authority</w:t>
      </w:r>
    </w:p>
    <w:p w14:paraId="30153634" w14:textId="69F11CED" w:rsidR="00D04740" w:rsidRPr="001F0ADD" w:rsidRDefault="00904759" w:rsidP="006D738A">
      <w:pPr>
        <w:spacing w:after="0"/>
      </w:pPr>
      <w:r w:rsidRPr="001F0ADD">
        <w:t>Robert’s Rules of Order Newly Revised (current Edition)</w:t>
      </w:r>
      <w:r w:rsidR="00B07D56" w:rsidRPr="001F0ADD">
        <w:t xml:space="preserve"> is designated for the governance of the chapter in all instances in which the authority</w:t>
      </w:r>
      <w:r w:rsidR="003531E6" w:rsidRPr="001F0ADD">
        <w:t xml:space="preserve"> is not inconsistent with CONSTITUTION or other adopted Society rules.</w:t>
      </w:r>
    </w:p>
    <w:p w14:paraId="40914AD9" w14:textId="77777777" w:rsidR="00582ED9" w:rsidRPr="001F0ADD" w:rsidRDefault="00582ED9" w:rsidP="006D738A">
      <w:pPr>
        <w:spacing w:after="0"/>
      </w:pPr>
    </w:p>
    <w:p w14:paraId="618D20B1" w14:textId="66F893CF" w:rsidR="00582ED9" w:rsidRPr="001F0ADD" w:rsidRDefault="00582ED9" w:rsidP="006D738A">
      <w:pPr>
        <w:spacing w:after="0"/>
        <w:rPr>
          <w:b/>
          <w:bCs/>
        </w:rPr>
      </w:pPr>
      <w:r w:rsidRPr="001F0ADD">
        <w:rPr>
          <w:b/>
          <w:bCs/>
        </w:rPr>
        <w:t>Amendments</w:t>
      </w:r>
    </w:p>
    <w:p w14:paraId="08015CDA" w14:textId="3E580778" w:rsidR="00582ED9" w:rsidRPr="001F0ADD" w:rsidRDefault="00582ED9" w:rsidP="006D738A">
      <w:pPr>
        <w:spacing w:after="0"/>
      </w:pPr>
      <w:r w:rsidRPr="001F0ADD">
        <w:t>The Executive board shall review the chapter rules</w:t>
      </w:r>
      <w:r w:rsidR="002B6CE3" w:rsidRPr="001F0ADD">
        <w:t xml:space="preserve"> at least once during the biennium. Individual rules may be considered at any regular meeting</w:t>
      </w:r>
      <w:r w:rsidR="00C351FB" w:rsidRPr="001F0ADD">
        <w:t>.</w:t>
      </w:r>
    </w:p>
    <w:p w14:paraId="31C1794D" w14:textId="77777777" w:rsidR="00C351FB" w:rsidRPr="001F0ADD" w:rsidRDefault="00C351FB" w:rsidP="006D738A">
      <w:pPr>
        <w:spacing w:after="0"/>
      </w:pPr>
    </w:p>
    <w:p w14:paraId="3C78FD75" w14:textId="0C51833A" w:rsidR="00C351FB" w:rsidRPr="001F0ADD" w:rsidRDefault="00C351FB" w:rsidP="006D738A">
      <w:pPr>
        <w:spacing w:after="0"/>
        <w:rPr>
          <w:b/>
          <w:bCs/>
        </w:rPr>
      </w:pPr>
      <w:r w:rsidRPr="001F0ADD">
        <w:rPr>
          <w:b/>
          <w:bCs/>
        </w:rPr>
        <w:t>Dissolution of Chapter</w:t>
      </w:r>
    </w:p>
    <w:p w14:paraId="549C7CB8" w14:textId="6A481015" w:rsidR="003A0EFC" w:rsidRPr="001F0ADD" w:rsidRDefault="008726A8" w:rsidP="006D738A">
      <w:pPr>
        <w:spacing w:after="0"/>
      </w:pPr>
      <w:r w:rsidRPr="001F0ADD">
        <w:t xml:space="preserve"> </w:t>
      </w:r>
      <w:r w:rsidR="009521F7" w:rsidRPr="001F0ADD">
        <w:t xml:space="preserve">In the event of a dissolution of </w:t>
      </w:r>
      <w:r w:rsidR="001F0ADD" w:rsidRPr="001F0ADD">
        <w:t>_________</w:t>
      </w:r>
      <w:r w:rsidR="009521F7" w:rsidRPr="001F0ADD">
        <w:t xml:space="preserve"> Chapter, </w:t>
      </w:r>
      <w:r w:rsidR="001F0ADD" w:rsidRPr="001F0ADD">
        <w:t>__________________</w:t>
      </w:r>
      <w:r w:rsidR="009521F7" w:rsidRPr="001F0ADD">
        <w:t xml:space="preserve"> State Organization</w:t>
      </w:r>
      <w:r w:rsidR="00D32004" w:rsidRPr="001F0ADD">
        <w:t xml:space="preserve"> Bylaws shall be followed.</w:t>
      </w:r>
    </w:p>
    <w:p w14:paraId="0DC2E792" w14:textId="77777777" w:rsidR="00574CC3" w:rsidRPr="001F0ADD" w:rsidRDefault="00574CC3" w:rsidP="006D738A">
      <w:pPr>
        <w:spacing w:after="0"/>
      </w:pPr>
    </w:p>
    <w:p w14:paraId="2728FADF" w14:textId="77777777" w:rsidR="00574CC3" w:rsidRPr="001F0ADD" w:rsidRDefault="00574CC3" w:rsidP="006D738A">
      <w:pPr>
        <w:spacing w:after="0"/>
      </w:pPr>
    </w:p>
    <w:p w14:paraId="73DDB00E" w14:textId="4117B37F" w:rsidR="00707FF2" w:rsidRPr="001F0ADD" w:rsidRDefault="00707FF2" w:rsidP="006D738A">
      <w:pPr>
        <w:spacing w:after="0"/>
      </w:pPr>
    </w:p>
    <w:p w14:paraId="0C913030" w14:textId="77777777" w:rsidR="00707FF2" w:rsidRPr="001F0ADD" w:rsidRDefault="00707FF2" w:rsidP="006D738A">
      <w:pPr>
        <w:spacing w:after="0"/>
      </w:pPr>
    </w:p>
    <w:p w14:paraId="42F2AF37" w14:textId="77777777" w:rsidR="00707FF2" w:rsidRPr="001F0ADD" w:rsidRDefault="00707FF2" w:rsidP="006D738A">
      <w:pPr>
        <w:spacing w:after="0"/>
      </w:pPr>
    </w:p>
    <w:p w14:paraId="1299B04F" w14:textId="77777777" w:rsidR="006D738A" w:rsidRPr="006D738A" w:rsidRDefault="006D738A" w:rsidP="006D738A">
      <w:pPr>
        <w:spacing w:after="0"/>
        <w:jc w:val="center"/>
        <w:rPr>
          <w:sz w:val="24"/>
          <w:szCs w:val="24"/>
        </w:rPr>
      </w:pPr>
    </w:p>
    <w:sectPr w:rsidR="006D738A" w:rsidRPr="006D7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51A6"/>
    <w:multiLevelType w:val="multilevel"/>
    <w:tmpl w:val="ECC86A9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4CE53E2"/>
    <w:multiLevelType w:val="hybridMultilevel"/>
    <w:tmpl w:val="E02C924A"/>
    <w:lvl w:ilvl="0" w:tplc="F3942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8A"/>
    <w:rsid w:val="00066D65"/>
    <w:rsid w:val="00091C0D"/>
    <w:rsid w:val="000B7182"/>
    <w:rsid w:val="000C2872"/>
    <w:rsid w:val="000C765C"/>
    <w:rsid w:val="001A2F8D"/>
    <w:rsid w:val="001F0ADD"/>
    <w:rsid w:val="00251007"/>
    <w:rsid w:val="00262DDE"/>
    <w:rsid w:val="0028131C"/>
    <w:rsid w:val="002A4AC2"/>
    <w:rsid w:val="002B6CE3"/>
    <w:rsid w:val="002D39FE"/>
    <w:rsid w:val="003531E6"/>
    <w:rsid w:val="003708F5"/>
    <w:rsid w:val="00374F54"/>
    <w:rsid w:val="003A0EFC"/>
    <w:rsid w:val="003C320D"/>
    <w:rsid w:val="003F4CC2"/>
    <w:rsid w:val="00412032"/>
    <w:rsid w:val="004D75AA"/>
    <w:rsid w:val="00505F13"/>
    <w:rsid w:val="00516CF4"/>
    <w:rsid w:val="00574CC3"/>
    <w:rsid w:val="00582ED9"/>
    <w:rsid w:val="005D7D60"/>
    <w:rsid w:val="006A1D2F"/>
    <w:rsid w:val="006A4708"/>
    <w:rsid w:val="006A5958"/>
    <w:rsid w:val="006D738A"/>
    <w:rsid w:val="00707FF2"/>
    <w:rsid w:val="00725EFB"/>
    <w:rsid w:val="00740A99"/>
    <w:rsid w:val="00741CD1"/>
    <w:rsid w:val="00745396"/>
    <w:rsid w:val="007534B4"/>
    <w:rsid w:val="00760868"/>
    <w:rsid w:val="007927DB"/>
    <w:rsid w:val="007B72DF"/>
    <w:rsid w:val="007C1BCA"/>
    <w:rsid w:val="007E3FAA"/>
    <w:rsid w:val="00855D27"/>
    <w:rsid w:val="008726A8"/>
    <w:rsid w:val="008731E3"/>
    <w:rsid w:val="00887AA3"/>
    <w:rsid w:val="008B1D16"/>
    <w:rsid w:val="00904759"/>
    <w:rsid w:val="009521F7"/>
    <w:rsid w:val="00954CD9"/>
    <w:rsid w:val="00994C6B"/>
    <w:rsid w:val="00A542F0"/>
    <w:rsid w:val="00A56A52"/>
    <w:rsid w:val="00AD051A"/>
    <w:rsid w:val="00B07D56"/>
    <w:rsid w:val="00BC0A42"/>
    <w:rsid w:val="00BC15C4"/>
    <w:rsid w:val="00BE6D55"/>
    <w:rsid w:val="00BF045C"/>
    <w:rsid w:val="00BF5204"/>
    <w:rsid w:val="00C23C3B"/>
    <w:rsid w:val="00C33B96"/>
    <w:rsid w:val="00C33F1A"/>
    <w:rsid w:val="00C351FB"/>
    <w:rsid w:val="00C52607"/>
    <w:rsid w:val="00C86DB6"/>
    <w:rsid w:val="00D04740"/>
    <w:rsid w:val="00D32004"/>
    <w:rsid w:val="00D840BE"/>
    <w:rsid w:val="00DD19AE"/>
    <w:rsid w:val="00DD700D"/>
    <w:rsid w:val="00E01611"/>
    <w:rsid w:val="00E109CF"/>
    <w:rsid w:val="00E615D2"/>
    <w:rsid w:val="00E90D10"/>
    <w:rsid w:val="00EA39E1"/>
    <w:rsid w:val="00F20849"/>
    <w:rsid w:val="00F351FB"/>
    <w:rsid w:val="00F531D1"/>
    <w:rsid w:val="00FD2FD8"/>
    <w:rsid w:val="00FF2BC4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17B5A"/>
  <w15:chartTrackingRefBased/>
  <w15:docId w15:val="{7D8B07F4-95D1-4427-8B2F-C1E1448C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Martin</dc:creator>
  <cp:keywords/>
  <dc:description/>
  <cp:lastModifiedBy>Jacqulyn Smart</cp:lastModifiedBy>
  <cp:revision>2</cp:revision>
  <cp:lastPrinted>2024-06-26T20:09:00Z</cp:lastPrinted>
  <dcterms:created xsi:type="dcterms:W3CDTF">2026-05-17T18:27:00Z</dcterms:created>
  <dcterms:modified xsi:type="dcterms:W3CDTF">2026-05-17T18:27:00Z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4a5b1abb-66ef-4df7-b99a-5b7dd0a51814</vt:lpwstr>
  </property>
</Properties>
</file>